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5165605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30BF">
              <w:rPr>
                <w:rFonts w:ascii="Arial" w:hAnsi="Arial" w:cs="Arial"/>
                <w:sz w:val="14"/>
                <w:szCs w:val="14"/>
              </w:rPr>
            </w:r>
            <w:r w:rsidR="001F30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5C512DF9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30BF">
              <w:rPr>
                <w:rFonts w:ascii="Arial" w:hAnsi="Arial" w:cs="Arial"/>
                <w:sz w:val="14"/>
                <w:szCs w:val="14"/>
              </w:rPr>
            </w:r>
            <w:r w:rsidR="001F30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30BF">
              <w:rPr>
                <w:rFonts w:ascii="Arial" w:hAnsi="Arial" w:cs="Arial"/>
                <w:sz w:val="14"/>
                <w:szCs w:val="14"/>
              </w:rPr>
            </w:r>
            <w:r w:rsidR="001F30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7777777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F30BF">
              <w:rPr>
                <w:rFonts w:ascii="Arial" w:hAnsi="Arial" w:cs="Arial"/>
                <w:sz w:val="14"/>
                <w:szCs w:val="14"/>
              </w:rPr>
            </w:r>
            <w:r w:rsidR="001F30B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0D1E0D4B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701521" w:rsidRPr="00701521">
              <w:rPr>
                <w:rFonts w:cs="Arial"/>
                <w:b/>
                <w:noProof/>
                <w:sz w:val="24"/>
                <w:u w:val="none"/>
              </w:rPr>
              <w:t xml:space="preserve">Antrag auf Neufestsetzung der besoldungsrechtlichen Stellung gemäß </w:t>
            </w:r>
            <w:r w:rsidR="0073254E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701521" w:rsidRPr="00701521">
              <w:rPr>
                <w:rFonts w:cs="Arial"/>
                <w:b/>
                <w:noProof/>
                <w:sz w:val="24"/>
                <w:u w:val="none"/>
              </w:rPr>
              <w:t>§ 94b Abs. 2 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52AEFDC7" w:rsidR="00A0524A" w:rsidRPr="00D37987" w:rsidRDefault="00F44FFF" w:rsidP="008F4F66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auf Neufestsetzung meiner besoldungsrechtlichen Stellung </w:t>
            </w:r>
            <w:r w:rsidR="0073254E">
              <w:rPr>
                <w:rFonts w:ascii="Arial" w:hAnsi="Arial" w:cs="Arial"/>
                <w:noProof/>
                <w:sz w:val="20"/>
              </w:rPr>
              <w:t>g</w:t>
            </w:r>
            <w:r w:rsidR="00701521" w:rsidRPr="00701521">
              <w:rPr>
                <w:rFonts w:ascii="Arial" w:hAnsi="Arial" w:cs="Arial"/>
                <w:noProof/>
                <w:sz w:val="20"/>
              </w:rPr>
              <w:t xml:space="preserve">emäß </w:t>
            </w:r>
            <w:r w:rsidR="0073254E">
              <w:rPr>
                <w:rFonts w:ascii="Arial" w:hAnsi="Arial" w:cs="Arial"/>
                <w:noProof/>
                <w:sz w:val="20"/>
              </w:rPr>
              <w:br/>
            </w:r>
            <w:r w:rsidR="00701521" w:rsidRPr="00701521">
              <w:rPr>
                <w:rFonts w:ascii="Arial" w:hAnsi="Arial" w:cs="Arial"/>
                <w:noProof/>
                <w:sz w:val="20"/>
              </w:rPr>
              <w:t>§ 94b Abs. 2 VBG und beantrage die Auszahlung der sich daraus er</w:t>
            </w:r>
            <w:bookmarkStart w:id="12" w:name="_GoBack"/>
            <w:bookmarkEnd w:id="12"/>
            <w:r w:rsidR="00701521" w:rsidRPr="00701521">
              <w:rPr>
                <w:rFonts w:ascii="Arial" w:hAnsi="Arial" w:cs="Arial"/>
                <w:noProof/>
                <w:sz w:val="20"/>
              </w:rPr>
              <w:t>gebenden Bezugsdifferenzen.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1F2AF" w14:textId="77777777" w:rsidR="001F30BF" w:rsidRDefault="001F30BF">
      <w:r>
        <w:separator/>
      </w:r>
    </w:p>
  </w:endnote>
  <w:endnote w:type="continuationSeparator" w:id="0">
    <w:p w14:paraId="2B7B1031" w14:textId="77777777" w:rsidR="001F30BF" w:rsidRDefault="001F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5E42" w14:textId="77777777" w:rsidR="001F30BF" w:rsidRDefault="001F30BF">
      <w:r>
        <w:separator/>
      </w:r>
    </w:p>
  </w:footnote>
  <w:footnote w:type="continuationSeparator" w:id="0">
    <w:p w14:paraId="2C425E89" w14:textId="77777777" w:rsidR="001F30BF" w:rsidRDefault="001F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04158CDB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8F4F66">
      <w:rPr>
        <w:rFonts w:ascii="Arial" w:hAnsi="Arial" w:cs="Arial"/>
        <w:sz w:val="16"/>
        <w:szCs w:val="16"/>
        <w:lang w:val="de-DE"/>
      </w:rPr>
      <w:t>Antrag1b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8D3D46">
      <w:rPr>
        <w:rFonts w:ascii="Arial" w:hAnsi="Arial" w:cs="Arial"/>
        <w:sz w:val="16"/>
        <w:szCs w:val="16"/>
        <w:lang w:val="de-DE"/>
      </w:rPr>
      <w:t xml:space="preserve"> </w:t>
    </w:r>
    <w:r w:rsidR="008D3D46">
      <w:rPr>
        <w:rFonts w:ascii="Arial" w:hAnsi="Arial" w:cs="Arial"/>
        <w:sz w:val="16"/>
        <w:szCs w:val="16"/>
        <w:lang w:val="de-DE"/>
      </w:rPr>
      <w:t>Pension/Ende Dienstverhältnis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B30F1"/>
    <w:rsid w:val="00122B1C"/>
    <w:rsid w:val="00146506"/>
    <w:rsid w:val="001F30BF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585B13"/>
    <w:rsid w:val="00652BD8"/>
    <w:rsid w:val="00677E41"/>
    <w:rsid w:val="006852B4"/>
    <w:rsid w:val="006947E2"/>
    <w:rsid w:val="006C3E5F"/>
    <w:rsid w:val="006E0007"/>
    <w:rsid w:val="00701521"/>
    <w:rsid w:val="0073254E"/>
    <w:rsid w:val="007A376B"/>
    <w:rsid w:val="007D7724"/>
    <w:rsid w:val="007F094E"/>
    <w:rsid w:val="00822505"/>
    <w:rsid w:val="0082658E"/>
    <w:rsid w:val="008B71C9"/>
    <w:rsid w:val="008D3D46"/>
    <w:rsid w:val="008F3825"/>
    <w:rsid w:val="008F3984"/>
    <w:rsid w:val="008F4F66"/>
    <w:rsid w:val="00911906"/>
    <w:rsid w:val="00915B70"/>
    <w:rsid w:val="009305C1"/>
    <w:rsid w:val="009416DD"/>
    <w:rsid w:val="0097635C"/>
    <w:rsid w:val="0099573D"/>
    <w:rsid w:val="009A656E"/>
    <w:rsid w:val="00A00EB3"/>
    <w:rsid w:val="00A0524A"/>
    <w:rsid w:val="00A67C46"/>
    <w:rsid w:val="00A8621B"/>
    <w:rsid w:val="00B368EF"/>
    <w:rsid w:val="00B40C21"/>
    <w:rsid w:val="00BC112D"/>
    <w:rsid w:val="00BF29B1"/>
    <w:rsid w:val="00C2567B"/>
    <w:rsid w:val="00C5527F"/>
    <w:rsid w:val="00CF7D81"/>
    <w:rsid w:val="00D06576"/>
    <w:rsid w:val="00D20874"/>
    <w:rsid w:val="00D37987"/>
    <w:rsid w:val="00E2751C"/>
    <w:rsid w:val="00E4798A"/>
    <w:rsid w:val="00E543FD"/>
    <w:rsid w:val="00E7154C"/>
    <w:rsid w:val="00F15793"/>
    <w:rsid w:val="00F44FFF"/>
    <w:rsid w:val="00F7161C"/>
    <w:rsid w:val="00FA7EA7"/>
    <w:rsid w:val="00FD26C6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965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2019-07-12T04:54:00Z</dcterms:created>
  <dcterms:modified xsi:type="dcterms:W3CDTF">2019-07-19T05:53:00Z</dcterms:modified>
</cp:coreProperties>
</file>